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C522" w14:textId="77777777" w:rsidR="00A63BE5" w:rsidRDefault="00E06CC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203F98FC" wp14:editId="42DCB684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9C63B9">
        <w:rPr>
          <w:rFonts w:ascii="Times New Roman" w:hAnsi="Times New Roman" w:cs="Times New Roman"/>
          <w:b/>
          <w:sz w:val="24"/>
        </w:rPr>
        <w:t xml:space="preserve"> </w:t>
      </w:r>
      <w:r w:rsidR="00F538B7">
        <w:rPr>
          <w:rFonts w:ascii="Times New Roman" w:hAnsi="Times New Roman" w:cs="Times New Roman"/>
          <w:b/>
          <w:sz w:val="24"/>
        </w:rPr>
        <w:t>Burhaniye</w:t>
      </w:r>
    </w:p>
    <w:p w14:paraId="25156C31" w14:textId="77777777" w:rsidR="00F538B7" w:rsidRDefault="00DF1E9D" w:rsidP="00F538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E06CC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9C63B9">
        <w:rPr>
          <w:rFonts w:ascii="Times New Roman" w:hAnsi="Times New Roman" w:cs="Times New Roman"/>
          <w:b/>
          <w:sz w:val="24"/>
        </w:rPr>
        <w:t xml:space="preserve"> </w:t>
      </w:r>
      <w:r w:rsidR="00F538B7">
        <w:rPr>
          <w:rFonts w:ascii="Times New Roman" w:hAnsi="Times New Roman" w:cs="Times New Roman"/>
          <w:b/>
          <w:sz w:val="24"/>
        </w:rPr>
        <w:t>Burhaniye Şehit Hasan Çoban MTAL</w:t>
      </w:r>
    </w:p>
    <w:p w14:paraId="41E4482D" w14:textId="6283F017"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OKUL ÇALIŞMA </w:t>
      </w:r>
      <w:proofErr w:type="gramStart"/>
      <w:r>
        <w:rPr>
          <w:rFonts w:ascii="Times New Roman" w:hAnsi="Times New Roman" w:cs="Times New Roman"/>
          <w:b/>
          <w:sz w:val="24"/>
        </w:rPr>
        <w:t>RAPORU</w:t>
      </w:r>
      <w:r w:rsidR="009D3753">
        <w:rPr>
          <w:rFonts w:ascii="Times New Roman" w:hAnsi="Times New Roman" w:cs="Times New Roman"/>
          <w:b/>
          <w:sz w:val="24"/>
        </w:rPr>
        <w:t xml:space="preserve">  (</w:t>
      </w:r>
      <w:proofErr w:type="gramEnd"/>
      <w:r w:rsidR="009D3753">
        <w:rPr>
          <w:rFonts w:ascii="Times New Roman" w:hAnsi="Times New Roman" w:cs="Times New Roman"/>
          <w:b/>
          <w:sz w:val="24"/>
        </w:rPr>
        <w:t>Şubat 2022)</w:t>
      </w:r>
    </w:p>
    <w:p w14:paraId="6DB1BEE9" w14:textId="77777777" w:rsidR="00A63BE5" w:rsidRPr="00E06CC3" w:rsidRDefault="00E06CC3" w:rsidP="00313FD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06CC3">
        <w:rPr>
          <w:rFonts w:ascii="Times New Roman" w:hAnsi="Times New Roman" w:cs="Times New Roman"/>
          <w:b/>
          <w:color w:val="FF0000"/>
          <w:sz w:val="24"/>
          <w:szCs w:val="20"/>
        </w:rPr>
        <w:t>AKADEMİK ALANDA YAPILAN ÇALIŞMALAR (ORTAOKUL-ORTAÖĞRETİM KURUMLARI)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111"/>
        <w:gridCol w:w="2739"/>
        <w:gridCol w:w="2559"/>
        <w:gridCol w:w="4524"/>
        <w:gridCol w:w="1744"/>
      </w:tblGrid>
      <w:tr w:rsidR="00406CF6" w:rsidRPr="00406CF6" w14:paraId="35D32ED9" w14:textId="77777777" w:rsidTr="002A30D6">
        <w:trPr>
          <w:trHeight w:val="1245"/>
          <w:jc w:val="center"/>
        </w:trPr>
        <w:tc>
          <w:tcPr>
            <w:tcW w:w="3111" w:type="dxa"/>
            <w:shd w:val="clear" w:color="auto" w:fill="DEEAF6" w:themeFill="accent1" w:themeFillTint="33"/>
            <w:vAlign w:val="center"/>
          </w:tcPr>
          <w:p w14:paraId="56F5E54F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2739" w:type="dxa"/>
            <w:shd w:val="clear" w:color="auto" w:fill="DEEAF6" w:themeFill="accent1" w:themeFillTint="33"/>
            <w:vAlign w:val="center"/>
          </w:tcPr>
          <w:p w14:paraId="326ADA7F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14:paraId="484D08F6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9" w:type="dxa"/>
            <w:shd w:val="clear" w:color="auto" w:fill="DEEAF6" w:themeFill="accent1" w:themeFillTint="33"/>
            <w:vAlign w:val="center"/>
          </w:tcPr>
          <w:p w14:paraId="4E5DA281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14:paraId="7930003B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4524" w:type="dxa"/>
            <w:shd w:val="clear" w:color="auto" w:fill="DEEAF6" w:themeFill="accent1" w:themeFillTint="33"/>
          </w:tcPr>
          <w:p w14:paraId="4185E1AD" w14:textId="77777777" w:rsid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14:paraId="482F88A2" w14:textId="77777777" w:rsidR="00E06CC3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744" w:type="dxa"/>
            <w:shd w:val="clear" w:color="auto" w:fill="DEEAF6" w:themeFill="accent1" w:themeFillTint="33"/>
            <w:vAlign w:val="center"/>
          </w:tcPr>
          <w:p w14:paraId="62998012" w14:textId="77777777"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406CF6" w:rsidRPr="00406CF6" w14:paraId="4FCDDB05" w14:textId="77777777" w:rsidTr="002A30D6">
        <w:trPr>
          <w:trHeight w:val="1245"/>
          <w:jc w:val="center"/>
        </w:trPr>
        <w:tc>
          <w:tcPr>
            <w:tcW w:w="3111" w:type="dxa"/>
            <w:vAlign w:val="center"/>
          </w:tcPr>
          <w:p w14:paraId="01B8FB6D" w14:textId="125A8434" w:rsidR="00B431CD" w:rsidRPr="00406CF6" w:rsidRDefault="00074FB8" w:rsidP="00074FB8">
            <w:pPr>
              <w:rPr>
                <w:rFonts w:ascii="Times New Roman" w:hAnsi="Times New Roman" w:cs="Times New Roman"/>
              </w:rPr>
            </w:pPr>
            <w:r>
              <w:t>1.7 Okul Proje Yürütme Komisyonu, okulun bir önceki yıla ait merkezi sınav sonuçlarına bakarak durumunu analiz eder, okul başarısını düşüren faktörleri belirleyerek okul başarısını artırmaya yönelik gerekli tedbirleri alır.</w:t>
            </w:r>
          </w:p>
        </w:tc>
        <w:tc>
          <w:tcPr>
            <w:tcW w:w="2739" w:type="dxa"/>
            <w:vAlign w:val="center"/>
          </w:tcPr>
          <w:p w14:paraId="309227BE" w14:textId="71963AC9" w:rsidR="00406CF6" w:rsidRPr="00406CF6" w:rsidRDefault="00074FB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BİGEP kapsamında yapılan TYT sınavları zümre bazlı analizleri yapılarak sınava giren öğrencilere gerekli rehberlik yapılması</w:t>
            </w:r>
          </w:p>
        </w:tc>
        <w:tc>
          <w:tcPr>
            <w:tcW w:w="2559" w:type="dxa"/>
            <w:vAlign w:val="center"/>
          </w:tcPr>
          <w:p w14:paraId="720B5EC4" w14:textId="77777777" w:rsidR="00406CF6" w:rsidRDefault="002A30D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Zümresi</w:t>
            </w:r>
          </w:p>
          <w:p w14:paraId="3E3348A0" w14:textId="49B935E3" w:rsidR="002A30D6" w:rsidRDefault="00074FB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Edebiyat Zümresi</w:t>
            </w:r>
          </w:p>
          <w:p w14:paraId="61552F56" w14:textId="3BB67E73" w:rsidR="00074FB8" w:rsidRDefault="00074FB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zümresi</w:t>
            </w:r>
          </w:p>
          <w:p w14:paraId="631DE521" w14:textId="0B4904A8" w:rsidR="00074FB8" w:rsidRDefault="00074FB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Tarih-Coğrafya-Felsefe </w:t>
            </w:r>
            <w:r w:rsidR="007655A7">
              <w:rPr>
                <w:rFonts w:ascii="Times New Roman" w:hAnsi="Times New Roman" w:cs="Times New Roman"/>
              </w:rPr>
              <w:t xml:space="preserve">ve Din Kült. </w:t>
            </w:r>
            <w:proofErr w:type="spellStart"/>
            <w:r w:rsidR="007655A7">
              <w:rPr>
                <w:rFonts w:ascii="Times New Roman" w:hAnsi="Times New Roman" w:cs="Times New Roman"/>
              </w:rPr>
              <w:t>Ahl</w:t>
            </w:r>
            <w:proofErr w:type="spellEnd"/>
            <w:r w:rsidR="007655A7">
              <w:rPr>
                <w:rFonts w:ascii="Times New Roman" w:hAnsi="Times New Roman" w:cs="Times New Roman"/>
              </w:rPr>
              <w:t>. Bilgisi Zümreleri</w:t>
            </w:r>
          </w:p>
          <w:p w14:paraId="393F85A2" w14:textId="2B5A31BF" w:rsidR="00074FB8" w:rsidRPr="00406CF6" w:rsidRDefault="00074FB8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14:paraId="54F65837" w14:textId="77777777" w:rsidR="00406CF6" w:rsidRPr="00406CF6" w:rsidRDefault="009C63B9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63B9">
              <w:rPr>
                <w:rFonts w:ascii="Times New Roman" w:hAnsi="Times New Roman" w:cs="Times New Roman"/>
              </w:rPr>
              <w:t>https://burhaniyeteml.meb.k12.tr/icerikler/bigep-projesi-kapsaminda-yetenek-tarama-sinavi_12377244.html</w:t>
            </w:r>
          </w:p>
        </w:tc>
        <w:tc>
          <w:tcPr>
            <w:tcW w:w="1744" w:type="dxa"/>
            <w:vAlign w:val="center"/>
          </w:tcPr>
          <w:p w14:paraId="09A310F2" w14:textId="20315D3E" w:rsidR="00406CF6" w:rsidRPr="00406CF6" w:rsidRDefault="007655A7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14-18/02/2022</w:t>
            </w:r>
          </w:p>
        </w:tc>
      </w:tr>
      <w:tr w:rsidR="002A30D6" w:rsidRPr="00406CF6" w14:paraId="43AA3D43" w14:textId="77777777" w:rsidTr="002A30D6">
        <w:trPr>
          <w:trHeight w:val="1245"/>
          <w:jc w:val="center"/>
        </w:trPr>
        <w:tc>
          <w:tcPr>
            <w:tcW w:w="3111" w:type="dxa"/>
            <w:vAlign w:val="center"/>
          </w:tcPr>
          <w:p w14:paraId="2758371E" w14:textId="6D369FF1" w:rsidR="002A30D6" w:rsidRPr="00406CF6" w:rsidRDefault="009D3753" w:rsidP="009D3753">
            <w:pPr>
              <w:rPr>
                <w:rFonts w:ascii="Times New Roman" w:hAnsi="Times New Roman" w:cs="Times New Roman"/>
              </w:rPr>
            </w:pPr>
            <w:r>
              <w:t xml:space="preserve">1.6 Okullarda 8. ve 12. Sınıflar için Danışman </w:t>
            </w:r>
            <w:proofErr w:type="gramStart"/>
            <w:r>
              <w:t>Öğretmen(</w:t>
            </w:r>
            <w:proofErr w:type="gramEnd"/>
            <w:r>
              <w:t>Eğitim Koçluğu) sistemi oluşturulur ve bu sisteme göre okul kapasitesine uygun olarak öğretmen - öğrenci eşleşmesi yapılır ve öğretmenler sorumlu oldukları öğrencilerin izleme ve takibini yüz yüze/çevrimiçi ortamda yapar.</w:t>
            </w:r>
          </w:p>
        </w:tc>
        <w:tc>
          <w:tcPr>
            <w:tcW w:w="2739" w:type="dxa"/>
            <w:vAlign w:val="center"/>
          </w:tcPr>
          <w:p w14:paraId="7E474DBD" w14:textId="0849285E" w:rsidR="002A30D6" w:rsidRPr="00406CF6" w:rsidRDefault="009D3753" w:rsidP="001A3E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BİGEP kapsamında yapılan TYT sınavları zümre bazlı analizleri yapılarak sınava giren öğrenciler</w:t>
            </w:r>
            <w:r>
              <w:rPr>
                <w:rFonts w:ascii="Times New Roman" w:hAnsi="Times New Roman" w:cs="Times New Roman"/>
              </w:rPr>
              <w:t xml:space="preserve">in durumları Danışman Öğretmenleri ile </w:t>
            </w:r>
            <w:proofErr w:type="gramStart"/>
            <w:r>
              <w:rPr>
                <w:rFonts w:ascii="Times New Roman" w:hAnsi="Times New Roman" w:cs="Times New Roman"/>
              </w:rPr>
              <w:t xml:space="preserve">değerlendirilerek </w:t>
            </w:r>
            <w:r>
              <w:rPr>
                <w:rFonts w:ascii="Times New Roman" w:hAnsi="Times New Roman" w:cs="Times New Roman"/>
              </w:rPr>
              <w:t xml:space="preserve"> gerekli</w:t>
            </w:r>
            <w:proofErr w:type="gramEnd"/>
            <w:r>
              <w:rPr>
                <w:rFonts w:ascii="Times New Roman" w:hAnsi="Times New Roman" w:cs="Times New Roman"/>
              </w:rPr>
              <w:t xml:space="preserve"> rehberlik yapılması</w:t>
            </w:r>
          </w:p>
        </w:tc>
        <w:tc>
          <w:tcPr>
            <w:tcW w:w="2559" w:type="dxa"/>
            <w:vAlign w:val="center"/>
          </w:tcPr>
          <w:p w14:paraId="1E2660A8" w14:textId="77777777" w:rsidR="002A30D6" w:rsidRDefault="002A30D6" w:rsidP="001A3E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Ferhan LEVENT (Okul Müdürü)</w:t>
            </w:r>
            <w:r w:rsidR="009D3753">
              <w:rPr>
                <w:rFonts w:ascii="Times New Roman" w:hAnsi="Times New Roman" w:cs="Times New Roman"/>
              </w:rPr>
              <w:t xml:space="preserve"> </w:t>
            </w:r>
          </w:p>
          <w:p w14:paraId="107E55AE" w14:textId="062A85B2" w:rsidR="009D3753" w:rsidRPr="00406CF6" w:rsidRDefault="009D3753" w:rsidP="001A3E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Öğretmenler</w:t>
            </w:r>
          </w:p>
        </w:tc>
        <w:tc>
          <w:tcPr>
            <w:tcW w:w="4524" w:type="dxa"/>
            <w:vAlign w:val="center"/>
          </w:tcPr>
          <w:p w14:paraId="59A9BE2A" w14:textId="77777777" w:rsidR="002A30D6" w:rsidRPr="00406CF6" w:rsidRDefault="002A30D6" w:rsidP="001A3EF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77CA">
              <w:rPr>
                <w:rFonts w:ascii="Times New Roman" w:hAnsi="Times New Roman" w:cs="Times New Roman"/>
              </w:rPr>
              <w:t>https://burhaniyeteml.meb.k12.tr/icerikler/bigep-projesi-kapsaminda-danisman-ogretmenlik_12377222.html</w:t>
            </w:r>
          </w:p>
        </w:tc>
        <w:tc>
          <w:tcPr>
            <w:tcW w:w="1744" w:type="dxa"/>
            <w:vAlign w:val="center"/>
          </w:tcPr>
          <w:p w14:paraId="5FF135CF" w14:textId="64DD0180" w:rsidR="002A30D6" w:rsidRPr="00406CF6" w:rsidRDefault="009D3753" w:rsidP="001A3E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14-28/02/2022</w:t>
            </w:r>
          </w:p>
        </w:tc>
      </w:tr>
      <w:tr w:rsidR="002A30D6" w:rsidRPr="00406CF6" w14:paraId="23991568" w14:textId="77777777" w:rsidTr="002A30D6">
        <w:trPr>
          <w:trHeight w:val="1050"/>
          <w:jc w:val="center"/>
        </w:trPr>
        <w:tc>
          <w:tcPr>
            <w:tcW w:w="3111" w:type="dxa"/>
            <w:vAlign w:val="center"/>
          </w:tcPr>
          <w:p w14:paraId="74FCFEDD" w14:textId="77777777" w:rsidR="002A30D6" w:rsidRPr="00406CF6" w:rsidRDefault="002A30D6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14:paraId="28CA6816" w14:textId="77777777" w:rsidR="002A30D6" w:rsidRPr="00406CF6" w:rsidRDefault="002A30D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14:paraId="7807DAF2" w14:textId="77777777" w:rsidR="002A30D6" w:rsidRPr="00406CF6" w:rsidRDefault="002A30D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14:paraId="606776A4" w14:textId="77777777" w:rsidR="002A30D6" w:rsidRPr="00406CF6" w:rsidRDefault="002A30D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14:paraId="7C3F4DD0" w14:textId="77777777" w:rsidR="002A30D6" w:rsidRPr="00406CF6" w:rsidRDefault="002A30D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874B48F" w14:textId="77777777"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9D375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3F"/>
    <w:rsid w:val="00074FB8"/>
    <w:rsid w:val="00171E59"/>
    <w:rsid w:val="001D79D2"/>
    <w:rsid w:val="002368FC"/>
    <w:rsid w:val="00266511"/>
    <w:rsid w:val="002A30D6"/>
    <w:rsid w:val="00313FD3"/>
    <w:rsid w:val="003D3254"/>
    <w:rsid w:val="003D77CA"/>
    <w:rsid w:val="00406CF6"/>
    <w:rsid w:val="006A313F"/>
    <w:rsid w:val="006B2F7F"/>
    <w:rsid w:val="00737A7C"/>
    <w:rsid w:val="007655A7"/>
    <w:rsid w:val="008561DF"/>
    <w:rsid w:val="00944FD8"/>
    <w:rsid w:val="009C63B9"/>
    <w:rsid w:val="009D3753"/>
    <w:rsid w:val="00A63BE5"/>
    <w:rsid w:val="00B431CD"/>
    <w:rsid w:val="00DA4840"/>
    <w:rsid w:val="00DF1E9D"/>
    <w:rsid w:val="00E06CC3"/>
    <w:rsid w:val="00EC7476"/>
    <w:rsid w:val="00EE126C"/>
    <w:rsid w:val="00F5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C3A8"/>
  <w15:docId w15:val="{0BB525A7-4949-4E9B-B68A-9127150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IdareLaptop</cp:lastModifiedBy>
  <cp:revision>2</cp:revision>
  <dcterms:created xsi:type="dcterms:W3CDTF">2022-03-10T19:57:00Z</dcterms:created>
  <dcterms:modified xsi:type="dcterms:W3CDTF">2022-03-10T19:57:00Z</dcterms:modified>
</cp:coreProperties>
</file>